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续租申请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续租申请包含内容：公司名称，何时进入创业中心，营业执照地址，公司实际办公地址，公司主要业务和产品，近两年或三年公司的销售收入和税收，公司是否获得知识产权，是否获得相关奖励，联系人及电话并加盖公章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注：公司销售收入和税收，获得知识产权，获得奖励需提供佐证资料。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81F18"/>
    <w:rsid w:val="0F9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2020-05-22T01:05:00Z</dcterms:created>
  <dc:creator>端木</dc:creator>
  <cp:lastModifiedBy>端木</cp:lastModifiedBy>
  <dcterms:modified xsi:type="dcterms:W3CDTF">2020-05-22T01:15:02Z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